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186" w:rsidRDefault="006A1B5E" w:rsidP="00913805">
      <w:pPr>
        <w:pStyle w:val="VDE-Headline"/>
        <w:rPr>
          <w:rFonts w:asciiTheme="minorHAnsi" w:hAnsiTheme="minorHAnsi" w:cs="Tahoma"/>
          <w:sz w:val="28"/>
          <w:szCs w:val="28"/>
        </w:rPr>
      </w:pPr>
      <w:bookmarkStart w:id="0" w:name="_GoBack"/>
      <w:r>
        <w:rPr>
          <w:rFonts w:asciiTheme="minorHAnsi" w:hAnsiTheme="minorHAnsi" w:cs="Tahoma"/>
          <w:sz w:val="28"/>
          <w:szCs w:val="28"/>
        </w:rPr>
        <w:t>VDE Jahresforum Instandhaltung elektrischer Anla</w:t>
      </w:r>
      <w:bookmarkEnd w:id="0"/>
      <w:r>
        <w:rPr>
          <w:rFonts w:asciiTheme="minorHAnsi" w:hAnsiTheme="minorHAnsi" w:cs="Tahoma"/>
          <w:sz w:val="28"/>
          <w:szCs w:val="28"/>
        </w:rPr>
        <w:t>gen</w:t>
      </w:r>
      <w:r w:rsidR="00934B70">
        <w:rPr>
          <w:rFonts w:asciiTheme="minorHAnsi" w:hAnsiTheme="minorHAnsi" w:cs="Tahoma"/>
          <w:sz w:val="28"/>
          <w:szCs w:val="28"/>
        </w:rPr>
        <w:t xml:space="preserve"> </w:t>
      </w:r>
    </w:p>
    <w:p w:rsidR="006F5AAC" w:rsidRDefault="006F5AAC" w:rsidP="00913805">
      <w:pPr>
        <w:pStyle w:val="VDE-Headline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>(Termin: 27.-28</w:t>
      </w:r>
      <w:r w:rsidR="001769CB">
        <w:rPr>
          <w:rFonts w:asciiTheme="minorHAnsi" w:hAnsiTheme="minorHAnsi" w:cs="Tahoma"/>
          <w:sz w:val="28"/>
          <w:szCs w:val="28"/>
        </w:rPr>
        <w:t>.</w:t>
      </w:r>
      <w:r>
        <w:rPr>
          <w:rFonts w:asciiTheme="minorHAnsi" w:hAnsiTheme="minorHAnsi" w:cs="Tahoma"/>
          <w:sz w:val="28"/>
          <w:szCs w:val="28"/>
        </w:rPr>
        <w:t>10</w:t>
      </w:r>
      <w:r w:rsidR="001769CB">
        <w:rPr>
          <w:rFonts w:asciiTheme="minorHAnsi" w:hAnsiTheme="minorHAnsi" w:cs="Tahoma"/>
          <w:sz w:val="28"/>
          <w:szCs w:val="28"/>
        </w:rPr>
        <w:t>.</w:t>
      </w:r>
      <w:r>
        <w:rPr>
          <w:rFonts w:asciiTheme="minorHAnsi" w:hAnsiTheme="minorHAnsi" w:cs="Tahoma"/>
          <w:sz w:val="28"/>
          <w:szCs w:val="28"/>
        </w:rPr>
        <w:t>2020</w:t>
      </w:r>
      <w:r w:rsidR="001769CB">
        <w:rPr>
          <w:rFonts w:asciiTheme="minorHAnsi" w:hAnsiTheme="minorHAnsi" w:cs="Tahoma"/>
          <w:sz w:val="28"/>
          <w:szCs w:val="28"/>
        </w:rPr>
        <w:t>, Hybridveranstaltung: vor Ort oder als Livestream</w:t>
      </w:r>
      <w:r>
        <w:rPr>
          <w:rFonts w:asciiTheme="minorHAnsi" w:hAnsiTheme="minorHAnsi" w:cs="Tahoma"/>
          <w:sz w:val="28"/>
          <w:szCs w:val="28"/>
        </w:rPr>
        <w:t>)</w:t>
      </w:r>
    </w:p>
    <w:p w:rsidR="00C646D9" w:rsidRDefault="00C646D9" w:rsidP="00A4596D">
      <w:pPr>
        <w:pStyle w:val="VDE-BibliografischeAngaben"/>
        <w:rPr>
          <w:rFonts w:asciiTheme="minorHAnsi" w:hAnsiTheme="minorHAnsi"/>
          <w:color w:val="auto"/>
          <w:sz w:val="22"/>
        </w:rPr>
      </w:pPr>
    </w:p>
    <w:p w:rsidR="001769CB" w:rsidRDefault="007C39EB" w:rsidP="001824E8">
      <w:pPr>
        <w:pStyle w:val="VDE-Headline"/>
        <w:rPr>
          <w:rFonts w:asciiTheme="minorHAnsi" w:hAnsiTheme="minorHAnsi"/>
          <w:b w:val="0"/>
          <w:sz w:val="22"/>
        </w:rPr>
      </w:pPr>
      <w:r w:rsidRPr="007C39EB">
        <w:rPr>
          <w:rFonts w:asciiTheme="minorHAnsi" w:hAnsiTheme="minorHAnsi"/>
          <w:b w:val="0"/>
          <w:noProof/>
          <w:sz w:val="22"/>
          <w:lang w:eastAsia="de-DE"/>
        </w:rPr>
        <w:drawing>
          <wp:anchor distT="0" distB="0" distL="114300" distR="114300" simplePos="0" relativeHeight="251659264" behindDoc="0" locked="1" layoutInCell="0" allowOverlap="1" wp14:anchorId="0069A4BE" wp14:editId="6FE1ADD7">
            <wp:simplePos x="0" y="0"/>
            <wp:positionH relativeFrom="margin">
              <wp:posOffset>5274310</wp:posOffset>
            </wp:positionH>
            <wp:positionV relativeFrom="page">
              <wp:posOffset>0</wp:posOffset>
            </wp:positionV>
            <wp:extent cx="1019810" cy="1626235"/>
            <wp:effectExtent l="0" t="0" r="8890" b="0"/>
            <wp:wrapTight wrapText="bothSides">
              <wp:wrapPolygon edited="0">
                <wp:start x="0" y="0"/>
                <wp:lineTo x="0" y="18218"/>
                <wp:lineTo x="1210" y="21254"/>
                <wp:lineTo x="20578" y="21254"/>
                <wp:lineTo x="19771" y="20242"/>
                <wp:lineTo x="21385" y="18977"/>
                <wp:lineTo x="21385" y="0"/>
                <wp:lineTo x="0" y="0"/>
              </wp:wrapPolygon>
            </wp:wrapTight>
            <wp:docPr id="1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Macintosh HD:Users:anikaaichholzer:Desktop:Logo VDE VERLAG 4c breit_Claim.ep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2DD">
        <w:rPr>
          <w:rFonts w:asciiTheme="minorHAnsi" w:hAnsiTheme="minorHAnsi"/>
          <w:b w:val="0"/>
          <w:sz w:val="22"/>
        </w:rPr>
        <w:t xml:space="preserve">Berlin, </w:t>
      </w:r>
      <w:r w:rsidR="00544CEE">
        <w:rPr>
          <w:rFonts w:asciiTheme="minorHAnsi" w:hAnsiTheme="minorHAnsi"/>
          <w:b w:val="0"/>
          <w:sz w:val="22"/>
        </w:rPr>
        <w:t>0</w:t>
      </w:r>
      <w:r w:rsidR="00564D16">
        <w:rPr>
          <w:rFonts w:asciiTheme="minorHAnsi" w:hAnsiTheme="minorHAnsi"/>
          <w:b w:val="0"/>
          <w:sz w:val="22"/>
        </w:rPr>
        <w:t>6</w:t>
      </w:r>
      <w:r w:rsidR="00544CEE">
        <w:rPr>
          <w:rFonts w:asciiTheme="minorHAnsi" w:hAnsiTheme="minorHAnsi"/>
          <w:b w:val="0"/>
          <w:sz w:val="22"/>
        </w:rPr>
        <w:t>.08.</w:t>
      </w:r>
      <w:r w:rsidR="00D82617">
        <w:rPr>
          <w:rFonts w:asciiTheme="minorHAnsi" w:hAnsiTheme="minorHAnsi"/>
          <w:b w:val="0"/>
          <w:sz w:val="22"/>
        </w:rPr>
        <w:t>20</w:t>
      </w:r>
      <w:r w:rsidR="005872DD">
        <w:rPr>
          <w:rFonts w:asciiTheme="minorHAnsi" w:hAnsiTheme="minorHAnsi"/>
          <w:b w:val="0"/>
          <w:sz w:val="22"/>
        </w:rPr>
        <w:t>20</w:t>
      </w:r>
      <w:r w:rsidRPr="007C39EB">
        <w:rPr>
          <w:rFonts w:asciiTheme="minorHAnsi" w:hAnsiTheme="minorHAnsi"/>
          <w:b w:val="0"/>
          <w:sz w:val="22"/>
        </w:rPr>
        <w:t xml:space="preserve"> –</w:t>
      </w:r>
      <w:r w:rsidR="008A1E3E">
        <w:rPr>
          <w:rFonts w:asciiTheme="minorHAnsi" w:hAnsiTheme="minorHAnsi"/>
          <w:b w:val="0"/>
          <w:sz w:val="22"/>
        </w:rPr>
        <w:t xml:space="preserve"> </w:t>
      </w:r>
      <w:r w:rsidR="001824E8">
        <w:rPr>
          <w:rFonts w:asciiTheme="minorHAnsi" w:hAnsiTheme="minorHAnsi"/>
          <w:b w:val="0"/>
          <w:sz w:val="22"/>
        </w:rPr>
        <w:t xml:space="preserve">Instandhaltung ist entscheidend für die Leistungsfähigkeit elektrischer Anlagen. </w:t>
      </w:r>
      <w:r w:rsidR="00D7292D">
        <w:rPr>
          <w:rFonts w:asciiTheme="minorHAnsi" w:hAnsiTheme="minorHAnsi"/>
          <w:b w:val="0"/>
          <w:sz w:val="22"/>
        </w:rPr>
        <w:t>M</w:t>
      </w:r>
      <w:r w:rsidR="001D7302">
        <w:rPr>
          <w:rFonts w:asciiTheme="minorHAnsi" w:hAnsiTheme="minorHAnsi"/>
          <w:b w:val="0"/>
          <w:sz w:val="22"/>
        </w:rPr>
        <w:t xml:space="preserve">it </w:t>
      </w:r>
      <w:r w:rsidR="00D7292D">
        <w:rPr>
          <w:rFonts w:asciiTheme="minorHAnsi" w:hAnsiTheme="minorHAnsi"/>
          <w:b w:val="0"/>
          <w:sz w:val="22"/>
        </w:rPr>
        <w:t xml:space="preserve">zunehmender </w:t>
      </w:r>
      <w:r w:rsidR="001D7302">
        <w:rPr>
          <w:rFonts w:asciiTheme="minorHAnsi" w:hAnsiTheme="minorHAnsi"/>
          <w:b w:val="0"/>
          <w:sz w:val="22"/>
        </w:rPr>
        <w:t>Komplexität der Anlagen steigen</w:t>
      </w:r>
      <w:r w:rsidR="00D7292D">
        <w:rPr>
          <w:rFonts w:asciiTheme="minorHAnsi" w:hAnsiTheme="minorHAnsi"/>
          <w:b w:val="0"/>
          <w:sz w:val="22"/>
        </w:rPr>
        <w:t xml:space="preserve"> dabei auch</w:t>
      </w:r>
      <w:r w:rsidR="001D7302">
        <w:rPr>
          <w:rFonts w:asciiTheme="minorHAnsi" w:hAnsiTheme="minorHAnsi"/>
          <w:b w:val="0"/>
          <w:sz w:val="22"/>
        </w:rPr>
        <w:t xml:space="preserve"> die Anforderungen an die </w:t>
      </w:r>
      <w:r w:rsidR="00D7292D">
        <w:rPr>
          <w:rFonts w:asciiTheme="minorHAnsi" w:hAnsiTheme="minorHAnsi"/>
          <w:b w:val="0"/>
          <w:sz w:val="22"/>
        </w:rPr>
        <w:t>Fachkräfte</w:t>
      </w:r>
      <w:r w:rsidR="001D7302">
        <w:rPr>
          <w:rFonts w:asciiTheme="minorHAnsi" w:hAnsiTheme="minorHAnsi"/>
          <w:b w:val="0"/>
          <w:sz w:val="22"/>
        </w:rPr>
        <w:t xml:space="preserve">. Datenbrillen können </w:t>
      </w:r>
      <w:r w:rsidR="00D7292D">
        <w:rPr>
          <w:rFonts w:asciiTheme="minorHAnsi" w:hAnsiTheme="minorHAnsi"/>
          <w:b w:val="0"/>
          <w:sz w:val="22"/>
        </w:rPr>
        <w:t xml:space="preserve">hier </w:t>
      </w:r>
      <w:r w:rsidR="001D7302">
        <w:rPr>
          <w:rFonts w:asciiTheme="minorHAnsi" w:hAnsiTheme="minorHAnsi"/>
          <w:b w:val="0"/>
          <w:sz w:val="22"/>
        </w:rPr>
        <w:t>mit Schritt-für-Schritt Anleitungen unterstützen</w:t>
      </w:r>
      <w:r w:rsidR="001E0078">
        <w:rPr>
          <w:rFonts w:asciiTheme="minorHAnsi" w:hAnsiTheme="minorHAnsi"/>
          <w:b w:val="0"/>
          <w:sz w:val="22"/>
        </w:rPr>
        <w:t xml:space="preserve"> und</w:t>
      </w:r>
      <w:r w:rsidR="001D7302">
        <w:rPr>
          <w:rFonts w:asciiTheme="minorHAnsi" w:hAnsiTheme="minorHAnsi"/>
          <w:b w:val="0"/>
          <w:sz w:val="22"/>
        </w:rPr>
        <w:t xml:space="preserve"> bei der aufwändigen Suche nach Informationen</w:t>
      </w:r>
      <w:r w:rsidR="00D7292D">
        <w:rPr>
          <w:rFonts w:asciiTheme="minorHAnsi" w:hAnsiTheme="minorHAnsi"/>
          <w:b w:val="0"/>
          <w:sz w:val="22"/>
        </w:rPr>
        <w:t xml:space="preserve"> helfen</w:t>
      </w:r>
      <w:r w:rsidR="001D7302">
        <w:rPr>
          <w:rFonts w:asciiTheme="minorHAnsi" w:hAnsiTheme="minorHAnsi"/>
          <w:b w:val="0"/>
          <w:sz w:val="22"/>
        </w:rPr>
        <w:t xml:space="preserve">. Instandhaltungsprozesse </w:t>
      </w:r>
      <w:r w:rsidR="009C46E6">
        <w:rPr>
          <w:rFonts w:asciiTheme="minorHAnsi" w:hAnsiTheme="minorHAnsi"/>
          <w:b w:val="0"/>
          <w:sz w:val="22"/>
        </w:rPr>
        <w:t>werden</w:t>
      </w:r>
      <w:r w:rsidR="001D7302">
        <w:rPr>
          <w:rFonts w:asciiTheme="minorHAnsi" w:hAnsiTheme="minorHAnsi"/>
          <w:b w:val="0"/>
          <w:sz w:val="22"/>
        </w:rPr>
        <w:t xml:space="preserve"> durch </w:t>
      </w:r>
      <w:r w:rsidR="003A3C56">
        <w:rPr>
          <w:rFonts w:asciiTheme="minorHAnsi" w:hAnsiTheme="minorHAnsi"/>
          <w:b w:val="0"/>
          <w:sz w:val="22"/>
        </w:rPr>
        <w:t>die</w:t>
      </w:r>
      <w:r w:rsidR="001D7302">
        <w:rPr>
          <w:rFonts w:asciiTheme="minorHAnsi" w:hAnsiTheme="minorHAnsi"/>
          <w:b w:val="0"/>
          <w:sz w:val="22"/>
        </w:rPr>
        <w:t xml:space="preserve"> freihändige Bedienung </w:t>
      </w:r>
      <w:r w:rsidR="001E0078">
        <w:rPr>
          <w:rFonts w:asciiTheme="minorHAnsi" w:hAnsiTheme="minorHAnsi"/>
          <w:b w:val="0"/>
          <w:sz w:val="22"/>
        </w:rPr>
        <w:t xml:space="preserve">schneller, nutzerfreundlicher und </w:t>
      </w:r>
      <w:r w:rsidR="00806E67">
        <w:rPr>
          <w:rFonts w:asciiTheme="minorHAnsi" w:hAnsiTheme="minorHAnsi"/>
          <w:b w:val="0"/>
          <w:sz w:val="22"/>
        </w:rPr>
        <w:t>genauer</w:t>
      </w:r>
      <w:r w:rsidR="001E0078">
        <w:rPr>
          <w:rFonts w:asciiTheme="minorHAnsi" w:hAnsiTheme="minorHAnsi"/>
          <w:b w:val="0"/>
          <w:sz w:val="22"/>
        </w:rPr>
        <w:t xml:space="preserve"> </w:t>
      </w:r>
      <w:r w:rsidR="009C46E6">
        <w:rPr>
          <w:rFonts w:asciiTheme="minorHAnsi" w:hAnsiTheme="minorHAnsi"/>
          <w:b w:val="0"/>
          <w:sz w:val="22"/>
        </w:rPr>
        <w:t>durchführbar</w:t>
      </w:r>
      <w:r w:rsidR="001E0078">
        <w:rPr>
          <w:rFonts w:asciiTheme="minorHAnsi" w:hAnsiTheme="minorHAnsi"/>
          <w:b w:val="0"/>
          <w:sz w:val="22"/>
        </w:rPr>
        <w:t>.</w:t>
      </w:r>
      <w:r w:rsidR="003A3C56">
        <w:rPr>
          <w:rFonts w:asciiTheme="minorHAnsi" w:hAnsiTheme="minorHAnsi"/>
          <w:b w:val="0"/>
          <w:sz w:val="22"/>
        </w:rPr>
        <w:t xml:space="preserve"> </w:t>
      </w:r>
      <w:r w:rsidR="001E0078">
        <w:rPr>
          <w:rFonts w:asciiTheme="minorHAnsi" w:hAnsiTheme="minorHAnsi"/>
          <w:b w:val="0"/>
          <w:sz w:val="22"/>
        </w:rPr>
        <w:t xml:space="preserve">Wie der Einsatz von Datenbrillen in der Instandhaltung in der Praxis aussehen kann, erfahren Sie auf dem </w:t>
      </w:r>
      <w:r w:rsidR="00F0430A">
        <w:rPr>
          <w:rFonts w:asciiTheme="minorHAnsi" w:hAnsiTheme="minorHAnsi"/>
          <w:b w:val="0"/>
          <w:sz w:val="22"/>
        </w:rPr>
        <w:t xml:space="preserve">7. Jahresforum Instandhaltung elektrischer Anlagen </w:t>
      </w:r>
      <w:r w:rsidR="001E0078">
        <w:rPr>
          <w:rFonts w:asciiTheme="minorHAnsi" w:hAnsiTheme="minorHAnsi"/>
          <w:b w:val="0"/>
          <w:sz w:val="22"/>
        </w:rPr>
        <w:t xml:space="preserve">von Herrn Konrad </w:t>
      </w:r>
      <w:proofErr w:type="spellStart"/>
      <w:r w:rsidR="001E0078">
        <w:rPr>
          <w:rFonts w:asciiTheme="minorHAnsi" w:hAnsiTheme="minorHAnsi"/>
          <w:b w:val="0"/>
          <w:sz w:val="22"/>
        </w:rPr>
        <w:t>Rudzinski</w:t>
      </w:r>
      <w:proofErr w:type="spellEnd"/>
      <w:r w:rsidR="001E0078">
        <w:rPr>
          <w:rFonts w:asciiTheme="minorHAnsi" w:hAnsiTheme="minorHAnsi"/>
          <w:b w:val="0"/>
          <w:sz w:val="22"/>
        </w:rPr>
        <w:t xml:space="preserve"> (Sales Manager, </w:t>
      </w:r>
      <w:proofErr w:type="spellStart"/>
      <w:r w:rsidR="001E0078">
        <w:rPr>
          <w:rFonts w:asciiTheme="minorHAnsi" w:hAnsiTheme="minorHAnsi"/>
          <w:b w:val="0"/>
          <w:sz w:val="22"/>
        </w:rPr>
        <w:t>Ubimax</w:t>
      </w:r>
      <w:proofErr w:type="spellEnd"/>
      <w:r w:rsidR="001E0078">
        <w:rPr>
          <w:rFonts w:asciiTheme="minorHAnsi" w:hAnsiTheme="minorHAnsi"/>
          <w:b w:val="0"/>
          <w:sz w:val="22"/>
        </w:rPr>
        <w:t xml:space="preserve"> GmbH, Bremen)</w:t>
      </w:r>
      <w:r w:rsidR="001D7302">
        <w:rPr>
          <w:rFonts w:asciiTheme="minorHAnsi" w:hAnsiTheme="minorHAnsi"/>
          <w:b w:val="0"/>
          <w:sz w:val="22"/>
        </w:rPr>
        <w:t xml:space="preserve">. </w:t>
      </w:r>
    </w:p>
    <w:p w:rsidR="000841D4" w:rsidRDefault="000841D4" w:rsidP="001824E8">
      <w:pPr>
        <w:pStyle w:val="VDE-Headline"/>
        <w:rPr>
          <w:rFonts w:asciiTheme="minorHAnsi" w:hAnsiTheme="minorHAnsi"/>
          <w:b w:val="0"/>
          <w:sz w:val="22"/>
        </w:rPr>
      </w:pPr>
    </w:p>
    <w:p w:rsidR="004D4AC0" w:rsidRDefault="001769CB" w:rsidP="007878B6">
      <w:pPr>
        <w:pStyle w:val="VDE-Headline"/>
        <w:rPr>
          <w:rFonts w:asciiTheme="minorHAnsi" w:hAnsiTheme="minorHAnsi"/>
          <w:b w:val="0"/>
          <w:sz w:val="22"/>
        </w:rPr>
      </w:pPr>
      <w:r>
        <w:rPr>
          <w:rFonts w:asciiTheme="minorHAnsi" w:hAnsiTheme="minorHAnsi"/>
          <w:b w:val="0"/>
          <w:sz w:val="22"/>
        </w:rPr>
        <w:t>Weitere Themen des</w:t>
      </w:r>
      <w:r w:rsidR="00014969">
        <w:rPr>
          <w:rFonts w:asciiTheme="minorHAnsi" w:hAnsiTheme="minorHAnsi"/>
          <w:b w:val="0"/>
          <w:sz w:val="22"/>
        </w:rPr>
        <w:t xml:space="preserve"> </w:t>
      </w:r>
      <w:r w:rsidR="0039208C">
        <w:rPr>
          <w:rFonts w:asciiTheme="minorHAnsi" w:hAnsiTheme="minorHAnsi"/>
          <w:b w:val="0"/>
          <w:sz w:val="22"/>
        </w:rPr>
        <w:t>VDE Forums</w:t>
      </w:r>
      <w:r w:rsidR="00014969">
        <w:rPr>
          <w:rFonts w:asciiTheme="minorHAnsi" w:hAnsiTheme="minorHAnsi"/>
          <w:b w:val="0"/>
          <w:sz w:val="22"/>
        </w:rPr>
        <w:t xml:space="preserve"> rund um die </w:t>
      </w:r>
      <w:r>
        <w:rPr>
          <w:rFonts w:asciiTheme="minorHAnsi" w:hAnsiTheme="minorHAnsi"/>
          <w:b w:val="0"/>
          <w:sz w:val="22"/>
        </w:rPr>
        <w:t>Instandhaltung elektrischer Anlagen sind</w:t>
      </w:r>
      <w:r w:rsidR="00411FC3">
        <w:rPr>
          <w:rFonts w:asciiTheme="minorHAnsi" w:hAnsiTheme="minorHAnsi"/>
          <w:b w:val="0"/>
          <w:sz w:val="22"/>
        </w:rPr>
        <w:t xml:space="preserve"> u.a.</w:t>
      </w:r>
      <w:r w:rsidR="00014969">
        <w:rPr>
          <w:rFonts w:asciiTheme="minorHAnsi" w:hAnsiTheme="minorHAnsi"/>
          <w:b w:val="0"/>
          <w:sz w:val="22"/>
        </w:rPr>
        <w:t>:</w:t>
      </w:r>
    </w:p>
    <w:p w:rsidR="000841D4" w:rsidRPr="000841D4" w:rsidRDefault="001769CB" w:rsidP="006D0BC3">
      <w:pPr>
        <w:pStyle w:val="VDE-Headline"/>
        <w:numPr>
          <w:ilvl w:val="0"/>
          <w:numId w:val="25"/>
        </w:numPr>
        <w:rPr>
          <w:rFonts w:asciiTheme="minorHAnsi" w:hAnsiTheme="minorHAnsi"/>
          <w:b w:val="0"/>
          <w:i/>
          <w:sz w:val="22"/>
        </w:rPr>
      </w:pPr>
      <w:r w:rsidRPr="000841D4">
        <w:rPr>
          <w:rFonts w:asciiTheme="minorHAnsi" w:hAnsiTheme="minorHAnsi"/>
          <w:b w:val="0"/>
          <w:sz w:val="22"/>
        </w:rPr>
        <w:t>Aktuelles zur DIN VDE 1000-10</w:t>
      </w:r>
      <w:r w:rsidR="001E0078" w:rsidRPr="000841D4">
        <w:rPr>
          <w:rFonts w:asciiTheme="minorHAnsi" w:hAnsiTheme="minorHAnsi"/>
          <w:b w:val="0"/>
          <w:sz w:val="22"/>
        </w:rPr>
        <w:t xml:space="preserve"> </w:t>
      </w:r>
      <w:r w:rsidR="000841D4">
        <w:rPr>
          <w:rFonts w:asciiTheme="minorHAnsi" w:hAnsiTheme="minorHAnsi"/>
          <w:b w:val="0"/>
          <w:sz w:val="22"/>
        </w:rPr>
        <w:t>– rechtssichere Organisationsstruktur</w:t>
      </w:r>
    </w:p>
    <w:p w:rsidR="001769CB" w:rsidRPr="000841D4" w:rsidRDefault="001769CB" w:rsidP="000841D4">
      <w:pPr>
        <w:pStyle w:val="VDE-Headline"/>
        <w:ind w:left="720"/>
        <w:rPr>
          <w:rFonts w:asciiTheme="minorHAnsi" w:hAnsiTheme="minorHAnsi"/>
          <w:b w:val="0"/>
          <w:i/>
          <w:sz w:val="22"/>
        </w:rPr>
      </w:pPr>
      <w:r w:rsidRPr="000841D4">
        <w:rPr>
          <w:rFonts w:asciiTheme="minorHAnsi" w:hAnsiTheme="minorHAnsi"/>
          <w:b w:val="0"/>
          <w:i/>
          <w:sz w:val="22"/>
        </w:rPr>
        <w:t xml:space="preserve">Dominika </w:t>
      </w:r>
      <w:proofErr w:type="spellStart"/>
      <w:r w:rsidRPr="000841D4">
        <w:rPr>
          <w:rFonts w:asciiTheme="minorHAnsi" w:hAnsiTheme="minorHAnsi"/>
          <w:b w:val="0"/>
          <w:i/>
          <w:sz w:val="22"/>
        </w:rPr>
        <w:t>Radacki</w:t>
      </w:r>
      <w:proofErr w:type="spellEnd"/>
      <w:r w:rsidRPr="000841D4">
        <w:rPr>
          <w:rFonts w:asciiTheme="minorHAnsi" w:hAnsiTheme="minorHAnsi"/>
          <w:b w:val="0"/>
          <w:i/>
          <w:sz w:val="22"/>
        </w:rPr>
        <w:t>, Projektmanagerin, Deutsche Kommission Elektrotechnik Elektronik Informationstechnik in DIN und VDE (DKE), Frankfurt</w:t>
      </w:r>
    </w:p>
    <w:p w:rsidR="004D4AC0" w:rsidRDefault="001769CB" w:rsidP="004D4AC0">
      <w:pPr>
        <w:pStyle w:val="VDE-Headline"/>
        <w:numPr>
          <w:ilvl w:val="0"/>
          <w:numId w:val="25"/>
        </w:numPr>
        <w:rPr>
          <w:rFonts w:asciiTheme="minorHAnsi" w:hAnsiTheme="minorHAnsi"/>
          <w:b w:val="0"/>
          <w:sz w:val="22"/>
        </w:rPr>
      </w:pPr>
      <w:r>
        <w:rPr>
          <w:rFonts w:asciiTheme="minorHAnsi" w:hAnsiTheme="minorHAnsi"/>
          <w:b w:val="0"/>
          <w:sz w:val="22"/>
        </w:rPr>
        <w:t>Messtechnische Neuheiten in der Instandhaltung</w:t>
      </w:r>
    </w:p>
    <w:p w:rsidR="001769CB" w:rsidRDefault="001769CB" w:rsidP="003A3C56">
      <w:pPr>
        <w:pStyle w:val="VDE-Headline"/>
        <w:ind w:left="720"/>
        <w:rPr>
          <w:rFonts w:asciiTheme="minorHAnsi" w:hAnsiTheme="minorHAnsi"/>
          <w:b w:val="0"/>
          <w:sz w:val="22"/>
        </w:rPr>
      </w:pPr>
      <w:r w:rsidRPr="001769CB">
        <w:rPr>
          <w:rFonts w:asciiTheme="minorHAnsi" w:hAnsiTheme="minorHAnsi"/>
          <w:b w:val="0"/>
          <w:i/>
          <w:sz w:val="22"/>
        </w:rPr>
        <w:t xml:space="preserve">Katrin </w:t>
      </w:r>
      <w:proofErr w:type="spellStart"/>
      <w:r w:rsidRPr="001769CB">
        <w:rPr>
          <w:rFonts w:asciiTheme="minorHAnsi" w:hAnsiTheme="minorHAnsi"/>
          <w:b w:val="0"/>
          <w:i/>
          <w:sz w:val="22"/>
        </w:rPr>
        <w:t>Wiegard</w:t>
      </w:r>
      <w:proofErr w:type="spellEnd"/>
      <w:r w:rsidRPr="001769CB">
        <w:rPr>
          <w:rFonts w:asciiTheme="minorHAnsi" w:hAnsiTheme="minorHAnsi"/>
          <w:b w:val="0"/>
          <w:i/>
          <w:sz w:val="22"/>
        </w:rPr>
        <w:t xml:space="preserve">, Chief Sales Officer, </w:t>
      </w:r>
      <w:proofErr w:type="spellStart"/>
      <w:r w:rsidRPr="001769CB">
        <w:rPr>
          <w:rFonts w:asciiTheme="minorHAnsi" w:hAnsiTheme="minorHAnsi"/>
          <w:b w:val="0"/>
          <w:i/>
          <w:sz w:val="22"/>
        </w:rPr>
        <w:t>Metrel</w:t>
      </w:r>
      <w:proofErr w:type="spellEnd"/>
      <w:r w:rsidRPr="001769CB">
        <w:rPr>
          <w:rFonts w:asciiTheme="minorHAnsi" w:hAnsiTheme="minorHAnsi"/>
          <w:b w:val="0"/>
          <w:i/>
          <w:sz w:val="22"/>
        </w:rPr>
        <w:t xml:space="preserve"> GmbH, Mess- und Prüftechnik, Eckental</w:t>
      </w:r>
    </w:p>
    <w:p w:rsidR="003A3C56" w:rsidRDefault="003A3C56" w:rsidP="003A3C56">
      <w:pPr>
        <w:pStyle w:val="VDE-Headline"/>
        <w:numPr>
          <w:ilvl w:val="0"/>
          <w:numId w:val="25"/>
        </w:numPr>
        <w:rPr>
          <w:rFonts w:asciiTheme="minorHAnsi" w:hAnsiTheme="minorHAnsi"/>
          <w:b w:val="0"/>
          <w:sz w:val="22"/>
        </w:rPr>
      </w:pPr>
      <w:r>
        <w:rPr>
          <w:rFonts w:asciiTheme="minorHAnsi" w:hAnsiTheme="minorHAnsi"/>
          <w:b w:val="0"/>
          <w:sz w:val="22"/>
        </w:rPr>
        <w:t>Isolationsfehler im laufenden Betrieb</w:t>
      </w:r>
    </w:p>
    <w:p w:rsidR="003A3C56" w:rsidRPr="003A3C56" w:rsidRDefault="003A3C56" w:rsidP="003A3C56">
      <w:pPr>
        <w:pStyle w:val="VDE-Headline"/>
        <w:ind w:left="720"/>
        <w:rPr>
          <w:rFonts w:asciiTheme="minorHAnsi" w:hAnsiTheme="minorHAnsi"/>
          <w:b w:val="0"/>
          <w:i/>
          <w:sz w:val="22"/>
        </w:rPr>
      </w:pPr>
      <w:r>
        <w:rPr>
          <w:rFonts w:asciiTheme="minorHAnsi" w:hAnsiTheme="minorHAnsi"/>
          <w:b w:val="0"/>
          <w:i/>
          <w:sz w:val="22"/>
        </w:rPr>
        <w:t>Michael Faust, Bender GmbH &amp; Co. KG, Grünberg</w:t>
      </w:r>
    </w:p>
    <w:p w:rsidR="001E0078" w:rsidRPr="001E0078" w:rsidRDefault="001E0078" w:rsidP="001E0078">
      <w:pPr>
        <w:pStyle w:val="VDE-Headline"/>
        <w:numPr>
          <w:ilvl w:val="0"/>
          <w:numId w:val="25"/>
        </w:numPr>
        <w:rPr>
          <w:rFonts w:asciiTheme="minorHAnsi" w:hAnsiTheme="minorHAnsi"/>
          <w:b w:val="0"/>
          <w:sz w:val="22"/>
        </w:rPr>
      </w:pPr>
      <w:r w:rsidRPr="001E0078">
        <w:rPr>
          <w:rFonts w:asciiTheme="minorHAnsi" w:hAnsiTheme="minorHAnsi"/>
          <w:b w:val="0"/>
          <w:sz w:val="22"/>
        </w:rPr>
        <w:t>Aktuelle und grundlegende Gerichtsurteile aus der Rechtsprechungspraxis zur Instandhaltung</w:t>
      </w:r>
    </w:p>
    <w:p w:rsidR="001E0078" w:rsidRDefault="001E0078" w:rsidP="001E0078">
      <w:pPr>
        <w:pStyle w:val="VDE-Headline"/>
        <w:ind w:left="720"/>
        <w:rPr>
          <w:rFonts w:asciiTheme="minorHAnsi" w:hAnsiTheme="minorHAnsi"/>
          <w:b w:val="0"/>
          <w:sz w:val="22"/>
        </w:rPr>
      </w:pPr>
      <w:r w:rsidRPr="001E0078">
        <w:rPr>
          <w:rFonts w:asciiTheme="minorHAnsi" w:hAnsiTheme="minorHAnsi"/>
          <w:b w:val="0"/>
          <w:sz w:val="22"/>
        </w:rPr>
        <w:t>elektrischer Anlagen – und Empfehlungen für die Praxis</w:t>
      </w:r>
    </w:p>
    <w:p w:rsidR="001E0078" w:rsidRPr="001E0078" w:rsidRDefault="001E0078" w:rsidP="001E0078">
      <w:pPr>
        <w:pStyle w:val="VDE-Headline"/>
        <w:ind w:left="720"/>
        <w:rPr>
          <w:rFonts w:asciiTheme="minorHAnsi" w:hAnsiTheme="minorHAnsi"/>
          <w:b w:val="0"/>
          <w:i/>
          <w:sz w:val="22"/>
        </w:rPr>
      </w:pPr>
      <w:r>
        <w:rPr>
          <w:rFonts w:asciiTheme="minorHAnsi" w:hAnsiTheme="minorHAnsi"/>
          <w:b w:val="0"/>
          <w:i/>
          <w:sz w:val="22"/>
        </w:rPr>
        <w:t>R</w:t>
      </w:r>
      <w:r w:rsidR="00806E67">
        <w:rPr>
          <w:rFonts w:asciiTheme="minorHAnsi" w:hAnsiTheme="minorHAnsi"/>
          <w:b w:val="0"/>
          <w:i/>
          <w:sz w:val="22"/>
        </w:rPr>
        <w:t>A</w:t>
      </w:r>
      <w:r>
        <w:rPr>
          <w:rFonts w:asciiTheme="minorHAnsi" w:hAnsiTheme="minorHAnsi"/>
          <w:b w:val="0"/>
          <w:i/>
          <w:sz w:val="22"/>
        </w:rPr>
        <w:t xml:space="preserve"> Prof. Dr. Thomas </w:t>
      </w:r>
      <w:proofErr w:type="spellStart"/>
      <w:r>
        <w:rPr>
          <w:rFonts w:asciiTheme="minorHAnsi" w:hAnsiTheme="minorHAnsi"/>
          <w:b w:val="0"/>
          <w:i/>
          <w:sz w:val="22"/>
        </w:rPr>
        <w:t>Wilrich</w:t>
      </w:r>
      <w:proofErr w:type="spellEnd"/>
      <w:r>
        <w:rPr>
          <w:rFonts w:asciiTheme="minorHAnsi" w:hAnsiTheme="minorHAnsi"/>
          <w:b w:val="0"/>
          <w:i/>
          <w:sz w:val="22"/>
        </w:rPr>
        <w:t xml:space="preserve">, Hochschule München, </w:t>
      </w:r>
      <w:r w:rsidR="003A3C56">
        <w:rPr>
          <w:rFonts w:asciiTheme="minorHAnsi" w:hAnsiTheme="minorHAnsi"/>
          <w:b w:val="0"/>
          <w:i/>
          <w:sz w:val="22"/>
        </w:rPr>
        <w:t>Fakultät Wirtschaftsingenieurwesen</w:t>
      </w:r>
    </w:p>
    <w:p w:rsidR="001E0078" w:rsidRPr="001E0078" w:rsidRDefault="001E0078" w:rsidP="001E0078">
      <w:pPr>
        <w:pStyle w:val="VDE-Headline"/>
        <w:numPr>
          <w:ilvl w:val="0"/>
          <w:numId w:val="25"/>
        </w:numPr>
        <w:rPr>
          <w:rFonts w:asciiTheme="minorHAnsi" w:hAnsiTheme="minorHAnsi"/>
          <w:b w:val="0"/>
          <w:i/>
          <w:sz w:val="22"/>
        </w:rPr>
      </w:pPr>
      <w:r>
        <w:rPr>
          <w:rFonts w:asciiTheme="minorHAnsi" w:hAnsiTheme="minorHAnsi"/>
          <w:b w:val="0"/>
          <w:sz w:val="22"/>
        </w:rPr>
        <w:t xml:space="preserve">Notbeleuchtung </w:t>
      </w:r>
      <w:r w:rsidR="003A3C56">
        <w:rPr>
          <w:rFonts w:asciiTheme="minorHAnsi" w:hAnsiTheme="minorHAnsi"/>
          <w:b w:val="0"/>
          <w:sz w:val="22"/>
        </w:rPr>
        <w:t>/ Installation</w:t>
      </w:r>
    </w:p>
    <w:p w:rsidR="005233CD" w:rsidRDefault="003A3C56" w:rsidP="003A3C56">
      <w:pPr>
        <w:pStyle w:val="VDE-Headline"/>
        <w:ind w:left="708"/>
        <w:rPr>
          <w:rFonts w:asciiTheme="minorHAnsi" w:hAnsiTheme="minorHAnsi"/>
          <w:b w:val="0"/>
          <w:i/>
          <w:sz w:val="22"/>
        </w:rPr>
      </w:pPr>
      <w:r>
        <w:rPr>
          <w:rFonts w:asciiTheme="minorHAnsi" w:hAnsiTheme="minorHAnsi"/>
          <w:b w:val="0"/>
          <w:i/>
          <w:sz w:val="22"/>
        </w:rPr>
        <w:t>Prof. Dr. Bruno Weis, Adolf Schuch GmbH, Worms</w:t>
      </w:r>
    </w:p>
    <w:p w:rsidR="000841D4" w:rsidRPr="003A3C56" w:rsidRDefault="000841D4" w:rsidP="003A3C56">
      <w:pPr>
        <w:pStyle w:val="VDE-Headline"/>
        <w:ind w:left="708"/>
        <w:rPr>
          <w:rFonts w:asciiTheme="minorHAnsi" w:hAnsiTheme="minorHAnsi"/>
          <w:b w:val="0"/>
          <w:i/>
          <w:sz w:val="22"/>
        </w:rPr>
      </w:pPr>
    </w:p>
    <w:p w:rsidR="001769CB" w:rsidRPr="005511CB" w:rsidRDefault="005233CD" w:rsidP="000C3223">
      <w:pPr>
        <w:pStyle w:val="VDE-Headline"/>
        <w:rPr>
          <w:rFonts w:asciiTheme="minorHAnsi" w:hAnsiTheme="minorHAnsi"/>
          <w:b w:val="0"/>
          <w:sz w:val="22"/>
          <w:lang w:val="en-US"/>
        </w:rPr>
      </w:pPr>
      <w:r>
        <w:rPr>
          <w:rFonts w:asciiTheme="minorHAnsi" w:hAnsiTheme="minorHAnsi"/>
          <w:b w:val="0"/>
          <w:sz w:val="22"/>
          <w:lang w:val="en-US"/>
        </w:rPr>
        <w:t xml:space="preserve">NEU: Das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Jahresforum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findet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als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Hybridveranstaltung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statt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. Sie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als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Teilnehmer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entscheiden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,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ob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Sie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direkt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vor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Ort an der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Präsenzveranstaltung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teilnehmen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oder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alternativ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die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Veranstaltung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per Livestream digital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verfolgen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wollen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. Die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Teilnahme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vor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Ort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ist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auf maximal 40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Teilnehmer</w:t>
      </w:r>
      <w:proofErr w:type="spellEnd"/>
      <w:r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b w:val="0"/>
          <w:sz w:val="22"/>
          <w:lang w:val="en-US"/>
        </w:rPr>
        <w:t>begrenzt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und es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werden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selbstverständlich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die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aktuell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geltenden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Hygienestandards</w:t>
      </w:r>
      <w:proofErr w:type="spellEnd"/>
      <w:r w:rsidR="00894478">
        <w:rPr>
          <w:rFonts w:asciiTheme="minorHAnsi" w:hAnsiTheme="minorHAnsi"/>
          <w:b w:val="0"/>
          <w:sz w:val="22"/>
          <w:lang w:val="en-US"/>
        </w:rPr>
        <w:t xml:space="preserve"> </w:t>
      </w:r>
      <w:proofErr w:type="spellStart"/>
      <w:r w:rsidR="00894478">
        <w:rPr>
          <w:rFonts w:asciiTheme="minorHAnsi" w:hAnsiTheme="minorHAnsi"/>
          <w:b w:val="0"/>
          <w:sz w:val="22"/>
          <w:lang w:val="en-US"/>
        </w:rPr>
        <w:t>gewahrt</w:t>
      </w:r>
      <w:proofErr w:type="spellEnd"/>
      <w:r>
        <w:rPr>
          <w:rFonts w:asciiTheme="minorHAnsi" w:hAnsiTheme="minorHAnsi"/>
          <w:b w:val="0"/>
          <w:sz w:val="22"/>
          <w:lang w:val="en-US"/>
        </w:rPr>
        <w:t>.</w:t>
      </w:r>
    </w:p>
    <w:p w:rsidR="005233CD" w:rsidRDefault="005233CD" w:rsidP="007878B6">
      <w:pPr>
        <w:pStyle w:val="VDE-Headline"/>
        <w:rPr>
          <w:rFonts w:asciiTheme="minorHAnsi" w:hAnsiTheme="minorHAnsi"/>
          <w:sz w:val="22"/>
        </w:rPr>
      </w:pPr>
    </w:p>
    <w:p w:rsidR="004F7E66" w:rsidRPr="005511CB" w:rsidRDefault="00411FC3" w:rsidP="007878B6">
      <w:pPr>
        <w:pStyle w:val="VDE-Headline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7</w:t>
      </w:r>
      <w:r w:rsidR="00014969" w:rsidRPr="005511CB">
        <w:rPr>
          <w:rFonts w:asciiTheme="minorHAnsi" w:hAnsiTheme="minorHAnsi"/>
          <w:sz w:val="22"/>
        </w:rPr>
        <w:t xml:space="preserve">. VDE-Jahresforum </w:t>
      </w:r>
      <w:r>
        <w:rPr>
          <w:rFonts w:asciiTheme="minorHAnsi" w:hAnsiTheme="minorHAnsi"/>
          <w:sz w:val="22"/>
        </w:rPr>
        <w:t>Instandhaltung elektrischer Anlagen, 27.-28.10.2020, Darmstadt</w:t>
      </w:r>
    </w:p>
    <w:p w:rsidR="007878B6" w:rsidRDefault="003B393C" w:rsidP="003B393C">
      <w:r w:rsidRPr="005A3D66">
        <w:t xml:space="preserve">Weitere </w:t>
      </w:r>
      <w:r w:rsidR="00C646D9">
        <w:t>Informationen</w:t>
      </w:r>
      <w:r w:rsidR="003B7A48">
        <w:t xml:space="preserve"> </w:t>
      </w:r>
      <w:r w:rsidR="007878B6">
        <w:t>dazu</w:t>
      </w:r>
      <w:r w:rsidR="00D833DD">
        <w:t xml:space="preserve"> finden Sie unter: </w:t>
      </w:r>
      <w:r w:rsidR="00014969" w:rsidRPr="00934B70">
        <w:t>https://www.</w:t>
      </w:r>
      <w:r w:rsidR="00934B70">
        <w:t>vde-verlag.de/seminare/pi0400</w:t>
      </w:r>
      <w:r w:rsidR="00411FC3">
        <w:t>102</w:t>
      </w:r>
    </w:p>
    <w:p w:rsidR="007878B6" w:rsidRPr="007878B6" w:rsidRDefault="007878B6" w:rsidP="003B393C">
      <w:pPr>
        <w:rPr>
          <w:sz w:val="20"/>
          <w:szCs w:val="20"/>
        </w:rPr>
      </w:pPr>
    </w:p>
    <w:p w:rsidR="007C39EB" w:rsidRPr="007C39EB" w:rsidRDefault="007C39EB" w:rsidP="007C39EB">
      <w:pPr>
        <w:pStyle w:val="VDE-Headline"/>
        <w:jc w:val="right"/>
        <w:rPr>
          <w:rFonts w:asciiTheme="minorHAnsi" w:hAnsiTheme="minorHAnsi"/>
          <w:b w:val="0"/>
          <w:sz w:val="22"/>
        </w:rPr>
      </w:pPr>
      <w:r w:rsidRPr="007C39EB">
        <w:rPr>
          <w:rFonts w:asciiTheme="minorHAnsi" w:hAnsiTheme="minorHAnsi"/>
          <w:b w:val="0"/>
          <w:sz w:val="22"/>
        </w:rPr>
        <w:t xml:space="preserve">Pressekontakt: </w:t>
      </w:r>
      <w:r w:rsidR="00411FC3">
        <w:rPr>
          <w:rFonts w:asciiTheme="minorHAnsi" w:hAnsiTheme="minorHAnsi"/>
          <w:b w:val="0"/>
          <w:sz w:val="22"/>
        </w:rPr>
        <w:t>Anja Kaun</w:t>
      </w:r>
    </w:p>
    <w:p w:rsidR="007C39EB" w:rsidRPr="007C39EB" w:rsidRDefault="007C39EB" w:rsidP="007C39EB">
      <w:pPr>
        <w:pStyle w:val="VDE-Headline"/>
        <w:jc w:val="right"/>
        <w:rPr>
          <w:rFonts w:asciiTheme="minorHAnsi" w:hAnsiTheme="minorHAnsi"/>
          <w:b w:val="0"/>
          <w:sz w:val="22"/>
        </w:rPr>
      </w:pPr>
      <w:r w:rsidRPr="007C39EB">
        <w:rPr>
          <w:rFonts w:asciiTheme="minorHAnsi" w:hAnsiTheme="minorHAnsi"/>
          <w:b w:val="0"/>
          <w:sz w:val="22"/>
        </w:rPr>
        <w:t>Telefon: +49 (0)30 34 80 01-116</w:t>
      </w:r>
      <w:r w:rsidR="00850F08">
        <w:rPr>
          <w:rFonts w:asciiTheme="minorHAnsi" w:hAnsiTheme="minorHAnsi"/>
          <w:b w:val="0"/>
          <w:sz w:val="22"/>
        </w:rPr>
        <w:t>3</w:t>
      </w:r>
    </w:p>
    <w:p w:rsidR="007C39EB" w:rsidRPr="007C39EB" w:rsidRDefault="007C39EB" w:rsidP="007C39EB">
      <w:pPr>
        <w:pStyle w:val="VDE-Headline"/>
        <w:jc w:val="right"/>
        <w:rPr>
          <w:rFonts w:asciiTheme="minorHAnsi" w:hAnsiTheme="minorHAnsi"/>
          <w:b w:val="0"/>
          <w:sz w:val="22"/>
        </w:rPr>
      </w:pPr>
      <w:r w:rsidRPr="007C39EB">
        <w:rPr>
          <w:rFonts w:asciiTheme="minorHAnsi" w:hAnsiTheme="minorHAnsi"/>
          <w:b w:val="0"/>
          <w:sz w:val="22"/>
        </w:rPr>
        <w:t xml:space="preserve">E-Mail: </w:t>
      </w:r>
      <w:r w:rsidR="00FB415E">
        <w:rPr>
          <w:rFonts w:asciiTheme="minorHAnsi" w:hAnsiTheme="minorHAnsi"/>
          <w:b w:val="0"/>
          <w:sz w:val="22"/>
        </w:rPr>
        <w:t>anja.kaun</w:t>
      </w:r>
      <w:r w:rsidRPr="007C39EB">
        <w:rPr>
          <w:rFonts w:asciiTheme="minorHAnsi" w:hAnsiTheme="minorHAnsi"/>
          <w:b w:val="0"/>
          <w:sz w:val="22"/>
        </w:rPr>
        <w:t>@vde-verlag.de</w:t>
      </w:r>
    </w:p>
    <w:p w:rsidR="007C39EB" w:rsidRDefault="007C39EB" w:rsidP="007C39EB">
      <w:pPr>
        <w:pStyle w:val="VDE-Headline"/>
        <w:jc w:val="right"/>
        <w:rPr>
          <w:rFonts w:asciiTheme="minorHAnsi" w:hAnsiTheme="minorHAnsi"/>
          <w:b w:val="0"/>
          <w:sz w:val="22"/>
        </w:rPr>
      </w:pPr>
      <w:r w:rsidRPr="007C39EB">
        <w:rPr>
          <w:rFonts w:asciiTheme="minorHAnsi" w:hAnsiTheme="minorHAnsi"/>
          <w:b w:val="0"/>
          <w:sz w:val="22"/>
        </w:rPr>
        <w:t>VDE VERLAG GMBH · Bismarckstr. 33 ·</w:t>
      </w:r>
      <w:r w:rsidR="00850F08">
        <w:rPr>
          <w:rFonts w:asciiTheme="minorHAnsi" w:hAnsiTheme="minorHAnsi"/>
          <w:b w:val="0"/>
          <w:sz w:val="22"/>
        </w:rPr>
        <w:t xml:space="preserve"> </w:t>
      </w:r>
      <w:r w:rsidRPr="007C39EB">
        <w:rPr>
          <w:rFonts w:asciiTheme="minorHAnsi" w:hAnsiTheme="minorHAnsi"/>
          <w:b w:val="0"/>
          <w:sz w:val="22"/>
        </w:rPr>
        <w:t>10625 Berlin</w:t>
      </w:r>
    </w:p>
    <w:p w:rsidR="00380BB3" w:rsidRDefault="00380BB3">
      <w:pPr>
        <w:rPr>
          <w:color w:val="000000"/>
        </w:rPr>
      </w:pPr>
    </w:p>
    <w:p w:rsidR="007F362A" w:rsidRDefault="008C5F77" w:rsidP="008C5F77">
      <w:pPr>
        <w:jc w:val="both"/>
        <w:rPr>
          <w:color w:val="000000"/>
        </w:rPr>
      </w:pPr>
      <w:r w:rsidRPr="008C5F77">
        <w:rPr>
          <w:color w:val="000000"/>
        </w:rPr>
        <w:lastRenderedPageBreak/>
        <w:t xml:space="preserve">Der </w:t>
      </w:r>
      <w:r w:rsidRPr="008C5F77">
        <w:rPr>
          <w:b/>
          <w:color w:val="000000"/>
        </w:rPr>
        <w:t>VDE VERLAG</w:t>
      </w:r>
      <w:r w:rsidRPr="008C5F77">
        <w:rPr>
          <w:color w:val="000000"/>
        </w:rPr>
        <w:t xml:space="preserve"> ist einer der traditionsreichsten und renommiertesten Fachverlage für Elektro- und Informationstechnik. Zu dem Portfolio gehören Fachbücher und Onlinemedien, Fachzeitschriften, Seminare sowie das umfassende VDE-Vorschriftenwerk. </w:t>
      </w:r>
      <w:r w:rsidR="00B90D63" w:rsidRPr="008C5F77">
        <w:rPr>
          <w:color w:val="000000"/>
        </w:rPr>
        <w:t xml:space="preserve">Das Buchprogramm umfasst mehr als 650 lieferbare Titel und jährlich kommen über 100 Neuerscheinungen hinzu. </w:t>
      </w:r>
      <w:r w:rsidR="00B90D63" w:rsidRPr="00B90D63">
        <w:rPr>
          <w:color w:val="000000"/>
        </w:rPr>
        <w:t xml:space="preserve">Der Zeitschriftenverlag publiziert 15 unterschiedliche Fachmedien für die Schlüsseltechnologien Elektrotechnik, Energiewirtschaft und -technik, Automatisierung und Digitalisierung in Print- und Online-Formaten. </w:t>
      </w:r>
      <w:r w:rsidRPr="008C5F77">
        <w:rPr>
          <w:color w:val="000000"/>
        </w:rPr>
        <w:t xml:space="preserve">Mit der Eingliederung des Herbert Wichmann Verlags, der HEALTH-CARE-COM GmbH und dem </w:t>
      </w:r>
      <w:r w:rsidR="00B90D63">
        <w:t xml:space="preserve">Fachzeitschriften- und </w:t>
      </w:r>
      <w:r w:rsidRPr="008C5F77">
        <w:rPr>
          <w:color w:val="000000"/>
        </w:rPr>
        <w:t>Fachbuchprogramm der EW Medien und Kongresse GmbH wurde das Spektrum thematisch um die zukunftsweisenden Bereiche Geodäsie und Geoinformatik, Gesundheit sowie Energiewirtschaft erweitert.</w:t>
      </w:r>
    </w:p>
    <w:p w:rsidR="00B90D63" w:rsidRPr="005124B9" w:rsidRDefault="00B90D63" w:rsidP="008C5F77">
      <w:pPr>
        <w:jc w:val="both"/>
        <w:rPr>
          <w:color w:val="000000"/>
        </w:rPr>
      </w:pPr>
    </w:p>
    <w:sectPr w:rsidR="00B90D63" w:rsidRPr="005124B9" w:rsidSect="007C39EB">
      <w:headerReference w:type="default" r:id="rId9"/>
      <w:footerReference w:type="default" r:id="rId10"/>
      <w:pgSz w:w="11906" w:h="16838"/>
      <w:pgMar w:top="2977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585" w:rsidRDefault="00A36585" w:rsidP="00D80FB4">
      <w:pPr>
        <w:spacing w:after="0"/>
      </w:pPr>
      <w:r>
        <w:separator/>
      </w:r>
    </w:p>
  </w:endnote>
  <w:endnote w:type="continuationSeparator" w:id="0">
    <w:p w:rsidR="00A36585" w:rsidRDefault="00A36585" w:rsidP="00D80F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Calibri"/>
    <w:panose1 w:val="020B0403030504020204"/>
    <w:charset w:val="00"/>
    <w:family w:val="swiss"/>
    <w:notTrueType/>
    <w:pitch w:val="variable"/>
    <w:sig w:usb0="800000AF" w:usb1="4000204A" w:usb2="00000000" w:usb3="00000000" w:csb0="00000001" w:csb1="00000000"/>
  </w:font>
  <w:font w:name="Frutiger LT Std 55 Roman">
    <w:altName w:val="Lucida Sans Unicode"/>
    <w:panose1 w:val="020B0602020204020204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7D6" w:rsidRPr="006F37D6" w:rsidRDefault="006F37D6" w:rsidP="006F37D6">
    <w:pPr>
      <w:tabs>
        <w:tab w:val="left" w:pos="624"/>
      </w:tabs>
      <w:autoSpaceDE w:val="0"/>
      <w:autoSpaceDN w:val="0"/>
      <w:adjustRightInd w:val="0"/>
      <w:spacing w:after="0" w:line="288" w:lineRule="auto"/>
      <w:textAlignment w:val="center"/>
      <w:rPr>
        <w:rFonts w:ascii="Frutiger LT Std 55 Roman" w:hAnsi="Frutiger LT Std 55 Roman" w:cs="Frutiger LT Std 55 Roman"/>
        <w:color w:val="000000"/>
        <w:spacing w:val="2"/>
        <w:sz w:val="12"/>
        <w:szCs w:val="12"/>
      </w:rPr>
    </w:pPr>
    <w:r w:rsidRPr="006F37D6"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 xml:space="preserve">Weberbank </w:t>
    </w:r>
    <w:proofErr w:type="spellStart"/>
    <w:r w:rsidRPr="006F37D6"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>Actiengesellschaft</w:t>
    </w:r>
    <w:proofErr w:type="spellEnd"/>
    <w:r w:rsidRPr="006F37D6"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>, Berlin</w:t>
    </w:r>
    <w:r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ab/>
    </w:r>
    <w:r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ab/>
    </w:r>
    <w:r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ab/>
    </w:r>
    <w:r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ab/>
    </w:r>
    <w:r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ab/>
    </w:r>
    <w:r w:rsidRPr="006F37D6">
      <w:rPr>
        <w:rFonts w:ascii="Frutiger LT Std 45 Light" w:hAnsi="Frutiger LT Std 45 Light" w:cs="Frutiger LT Std 45 Light"/>
        <w:b/>
        <w:bCs/>
        <w:color w:val="000000"/>
        <w:spacing w:val="2"/>
        <w:sz w:val="12"/>
        <w:szCs w:val="12"/>
      </w:rPr>
      <w:t>UniCredit Bank AG, Berlin</w:t>
    </w:r>
  </w:p>
  <w:p w:rsidR="00A57355" w:rsidRDefault="006F37D6" w:rsidP="00A57355">
    <w:pPr>
      <w:spacing w:after="60"/>
      <w:rPr>
        <w:rFonts w:ascii="Frutiger LT Std 55 Roman" w:hAnsi="Frutiger LT Std 55 Roman" w:cs="Frutiger LT Std 55 Roman"/>
        <w:color w:val="000000"/>
        <w:spacing w:val="2"/>
        <w:sz w:val="12"/>
        <w:szCs w:val="12"/>
      </w:rPr>
    </w:pPr>
    <w:r w:rsidRPr="006F37D6">
      <w:rPr>
        <w:rFonts w:ascii="Frutiger LT Std 55 Roman" w:hAnsi="Frutiger LT Std 55 Roman" w:cs="Frutiger LT Std 55 Roman"/>
        <w:color w:val="000000"/>
        <w:sz w:val="12"/>
        <w:szCs w:val="12"/>
      </w:rPr>
      <w:t>IBAN DE36 1012 0100 6123 5490 39, SWIFT/BIC WELADED1WBB</w:t>
    </w:r>
    <w:r>
      <w:rPr>
        <w:rFonts w:ascii="Frutiger LT Std 55 Roman" w:hAnsi="Frutiger LT Std 55 Roman" w:cs="Frutiger LT Std 55 Roman"/>
        <w:color w:val="000000"/>
        <w:sz w:val="12"/>
        <w:szCs w:val="12"/>
      </w:rPr>
      <w:tab/>
    </w:r>
    <w:r>
      <w:rPr>
        <w:rFonts w:ascii="Frutiger LT Std 55 Roman" w:hAnsi="Frutiger LT Std 55 Roman" w:cs="Frutiger LT Std 55 Roman"/>
        <w:color w:val="000000"/>
        <w:sz w:val="12"/>
        <w:szCs w:val="12"/>
      </w:rPr>
      <w:tab/>
    </w:r>
    <w:r w:rsidRPr="006F37D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t>IBAN DE78 1002 0890 0002 6683 86, SWIFT/BIC HYVEDEMM488</w:t>
    </w:r>
  </w:p>
  <w:p w:rsidR="006F37D6" w:rsidRPr="00A57355" w:rsidRDefault="006F37D6" w:rsidP="00A57355">
    <w:pPr>
      <w:rPr>
        <w:rFonts w:ascii="Frutiger LT Std 55 Roman" w:hAnsi="Frutiger LT Std 55 Roman" w:cs="Frutiger LT Std 55 Roman"/>
        <w:color w:val="000000"/>
        <w:sz w:val="12"/>
        <w:szCs w:val="12"/>
      </w:rPr>
    </w:pPr>
    <w:r w:rsidRPr="006F37D6">
      <w:rPr>
        <w:rFonts w:ascii="Frutiger LT Std 45 Light" w:hAnsi="Frutiger LT Std 45 Light" w:cs="Frutiger LT Std 45 Light"/>
        <w:b/>
        <w:bCs/>
        <w:color w:val="000000"/>
        <w:sz w:val="12"/>
        <w:szCs w:val="12"/>
      </w:rPr>
      <w:t>V</w:t>
    </w:r>
    <w:r w:rsidRPr="006F37D6">
      <w:rPr>
        <w:rFonts w:ascii="Frutiger LT Std 45 Light" w:hAnsi="Frutiger LT Std 45 Light" w:cs="Frutiger LT Std 45 Light"/>
        <w:b/>
        <w:bCs/>
        <w:color w:val="000000"/>
        <w:spacing w:val="-1"/>
        <w:sz w:val="12"/>
        <w:szCs w:val="12"/>
      </w:rPr>
      <w:t>D</w:t>
    </w:r>
    <w:r w:rsidRPr="006F37D6">
      <w:rPr>
        <w:rFonts w:ascii="Frutiger LT Std 45 Light" w:hAnsi="Frutiger LT Std 45 Light" w:cs="Frutiger LT Std 45 Light"/>
        <w:b/>
        <w:bCs/>
        <w:color w:val="000000"/>
        <w:spacing w:val="5"/>
        <w:sz w:val="12"/>
        <w:szCs w:val="12"/>
      </w:rPr>
      <w:t>E</w:t>
    </w:r>
    <w:r w:rsidRPr="006F37D6">
      <w:rPr>
        <w:rFonts w:ascii="Frutiger LT Std 45 Light" w:hAnsi="Frutiger LT Std 45 Light" w:cs="Frutiger LT Std 45 Light"/>
        <w:b/>
        <w:bCs/>
        <w:color w:val="000000"/>
        <w:spacing w:val="4"/>
        <w:sz w:val="12"/>
        <w:szCs w:val="12"/>
      </w:rPr>
      <w:t xml:space="preserve"> </w:t>
    </w:r>
    <w:r w:rsidRPr="006F37D6">
      <w:rPr>
        <w:rFonts w:ascii="Frutiger LT Std 45 Light" w:hAnsi="Frutiger LT Std 45 Light" w:cs="Frutiger LT Std 45 Light"/>
        <w:b/>
        <w:bCs/>
        <w:color w:val="000000"/>
        <w:sz w:val="12"/>
        <w:szCs w:val="12"/>
      </w:rPr>
      <w:t>V</w:t>
    </w:r>
    <w:r w:rsidRPr="006F37D6">
      <w:rPr>
        <w:rFonts w:ascii="Frutiger LT Std 45 Light" w:hAnsi="Frutiger LT Std 45 Light" w:cs="Frutiger LT Std 45 Light"/>
        <w:b/>
        <w:bCs/>
        <w:color w:val="000000"/>
        <w:spacing w:val="5"/>
        <w:sz w:val="12"/>
        <w:szCs w:val="12"/>
      </w:rPr>
      <w:t>ERLAG GMBH</w:t>
    </w:r>
    <w:r w:rsidRPr="006F37D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t xml:space="preserve"> · AG Berlin-Charlottenburg · HR B 71613 · Sitz der Gesellschaft Berlin</w:t>
    </w:r>
    <w:r w:rsidRPr="006F37D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br/>
      <w:t>Geschäf</w:t>
    </w:r>
    <w:r w:rsidR="00D4718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t xml:space="preserve">tsführer: </w:t>
    </w:r>
    <w:r w:rsidRPr="006F37D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t xml:space="preserve">Dr.-Ing. Stefan Schlegel · Vorsitzender des Beirats: Prof. Dipl.-Ing. Wolfgang </w:t>
    </w:r>
    <w:proofErr w:type="spellStart"/>
    <w:r w:rsidRPr="006F37D6">
      <w:rPr>
        <w:rFonts w:ascii="Frutiger LT Std 55 Roman" w:hAnsi="Frutiger LT Std 55 Roman" w:cs="Frutiger LT Std 55 Roman"/>
        <w:color w:val="000000"/>
        <w:spacing w:val="2"/>
        <w:sz w:val="12"/>
        <w:szCs w:val="12"/>
      </w:rPr>
      <w:t>Schröppel</w:t>
    </w:r>
    <w:proofErr w:type="spellEnd"/>
  </w:p>
  <w:p w:rsidR="006F37D6" w:rsidRPr="006F37D6" w:rsidRDefault="006F37D6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585" w:rsidRDefault="00A36585" w:rsidP="00D80FB4">
      <w:pPr>
        <w:spacing w:after="0"/>
      </w:pPr>
      <w:r>
        <w:separator/>
      </w:r>
    </w:p>
  </w:footnote>
  <w:footnote w:type="continuationSeparator" w:id="0">
    <w:p w:rsidR="00A36585" w:rsidRDefault="00A36585" w:rsidP="00D80F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FC3" w:rsidRDefault="00903FC3">
    <w:pPr>
      <w:pStyle w:val="Kopfzeile"/>
    </w:pPr>
  </w:p>
  <w:p w:rsidR="00903FC3" w:rsidRDefault="00903FC3">
    <w:pPr>
      <w:pStyle w:val="Kopfzeile"/>
    </w:pPr>
  </w:p>
  <w:p w:rsidR="00903FC3" w:rsidRDefault="00903FC3">
    <w:pPr>
      <w:pStyle w:val="Kopfzeile"/>
    </w:pPr>
  </w:p>
  <w:p w:rsidR="00903FC3" w:rsidRPr="00903FC3" w:rsidRDefault="006F37D6" w:rsidP="00903FC3">
    <w:pPr>
      <w:pStyle w:val="Kopfzeile"/>
      <w:rPr>
        <w:sz w:val="36"/>
        <w:szCs w:val="36"/>
      </w:rPr>
    </w:pPr>
    <w:r>
      <w:rPr>
        <w:sz w:val="36"/>
        <w:szCs w:val="36"/>
      </w:rPr>
      <w:t>PRESSEMITTEILUNG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49274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ECEDD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AB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4245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169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63CDC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F4EE3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56FA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9887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754F2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B9271E"/>
    <w:multiLevelType w:val="hybridMultilevel"/>
    <w:tmpl w:val="DB1C63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B81932"/>
    <w:multiLevelType w:val="multilevel"/>
    <w:tmpl w:val="FC0E321A"/>
    <w:numStyleLink w:val="VDE-Bullets"/>
  </w:abstractNum>
  <w:abstractNum w:abstractNumId="12" w15:restartNumberingAfterBreak="0">
    <w:nsid w:val="116034E3"/>
    <w:multiLevelType w:val="multilevel"/>
    <w:tmpl w:val="BBF8956A"/>
    <w:lvl w:ilvl="0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b/>
        <w:color w:val="auto"/>
        <w:sz w:val="20"/>
        <w:u w:color="005CA9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14A5798"/>
    <w:multiLevelType w:val="hybridMultilevel"/>
    <w:tmpl w:val="5EAECD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229D0"/>
    <w:multiLevelType w:val="multilevel"/>
    <w:tmpl w:val="FC0E321A"/>
    <w:styleLink w:val="VDE-Bullets"/>
    <w:lvl w:ilvl="0">
      <w:start w:val="1"/>
      <w:numFmt w:val="bullet"/>
      <w:pStyle w:val="VDE-BulletText"/>
      <w:lvlText w:val="►"/>
      <w:lvlJc w:val="left"/>
      <w:pPr>
        <w:ind w:left="360" w:hanging="360"/>
      </w:pPr>
      <w:rPr>
        <w:rFonts w:ascii="Arial" w:hAnsi="Arial" w:hint="default"/>
        <w:b/>
        <w:color w:val="005CA9"/>
        <w:sz w:val="20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1F248CF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C0832B7"/>
    <w:multiLevelType w:val="multilevel"/>
    <w:tmpl w:val="4EFA1B2E"/>
    <w:lvl w:ilvl="0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auto"/>
        <w:sz w:val="20"/>
        <w:u w:color="005CA9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F293ED7"/>
    <w:multiLevelType w:val="hybridMultilevel"/>
    <w:tmpl w:val="D6DEB618"/>
    <w:lvl w:ilvl="0" w:tplc="BF1412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237C2"/>
    <w:multiLevelType w:val="multilevel"/>
    <w:tmpl w:val="FC0E321A"/>
    <w:numStyleLink w:val="VDE-Bullets"/>
  </w:abstractNum>
  <w:abstractNum w:abstractNumId="19" w15:restartNumberingAfterBreak="0">
    <w:nsid w:val="48FA6905"/>
    <w:multiLevelType w:val="hybridMultilevel"/>
    <w:tmpl w:val="37B2F0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EA2E71"/>
    <w:multiLevelType w:val="multilevel"/>
    <w:tmpl w:val="FC0E321A"/>
    <w:numStyleLink w:val="VDE-Bullets"/>
  </w:abstractNum>
  <w:abstractNum w:abstractNumId="21" w15:restartNumberingAfterBreak="0">
    <w:nsid w:val="65F35D7F"/>
    <w:multiLevelType w:val="multilevel"/>
    <w:tmpl w:val="BBF8956A"/>
    <w:lvl w:ilvl="0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b/>
        <w:color w:val="auto"/>
        <w:sz w:val="20"/>
        <w:u w:color="005CA9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7DD4EE3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8097D3C"/>
    <w:multiLevelType w:val="multilevel"/>
    <w:tmpl w:val="FC0E321A"/>
    <w:numStyleLink w:val="VDE-Bullets"/>
  </w:abstractNum>
  <w:abstractNum w:abstractNumId="24" w15:restartNumberingAfterBreak="0">
    <w:nsid w:val="7E9F6660"/>
    <w:multiLevelType w:val="multilevel"/>
    <w:tmpl w:val="4EFA1B2E"/>
    <w:lvl w:ilvl="0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auto"/>
        <w:sz w:val="20"/>
        <w:u w:color="005CA9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21"/>
  </w:num>
  <w:num w:numId="3">
    <w:abstractNumId w:val="16"/>
  </w:num>
  <w:num w:numId="4">
    <w:abstractNumId w:val="24"/>
  </w:num>
  <w:num w:numId="5">
    <w:abstractNumId w:val="15"/>
  </w:num>
  <w:num w:numId="6">
    <w:abstractNumId w:val="2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4"/>
  </w:num>
  <w:num w:numId="18">
    <w:abstractNumId w:val="20"/>
  </w:num>
  <w:num w:numId="19">
    <w:abstractNumId w:val="23"/>
  </w:num>
  <w:num w:numId="20">
    <w:abstractNumId w:val="11"/>
  </w:num>
  <w:num w:numId="21">
    <w:abstractNumId w:val="18"/>
  </w:num>
  <w:num w:numId="22">
    <w:abstractNumId w:val="13"/>
  </w:num>
  <w:num w:numId="23">
    <w:abstractNumId w:val="17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C51"/>
    <w:rsid w:val="00002744"/>
    <w:rsid w:val="00006D02"/>
    <w:rsid w:val="00014969"/>
    <w:rsid w:val="000151D9"/>
    <w:rsid w:val="000210D4"/>
    <w:rsid w:val="0002283D"/>
    <w:rsid w:val="00056A3B"/>
    <w:rsid w:val="00063F6A"/>
    <w:rsid w:val="00065947"/>
    <w:rsid w:val="00074F59"/>
    <w:rsid w:val="000821B2"/>
    <w:rsid w:val="00083817"/>
    <w:rsid w:val="000841D4"/>
    <w:rsid w:val="0008482B"/>
    <w:rsid w:val="000912C5"/>
    <w:rsid w:val="000B3546"/>
    <w:rsid w:val="000B4BB2"/>
    <w:rsid w:val="000C0E51"/>
    <w:rsid w:val="000C3223"/>
    <w:rsid w:val="000C6A8B"/>
    <w:rsid w:val="000D6B69"/>
    <w:rsid w:val="00102F89"/>
    <w:rsid w:val="00111507"/>
    <w:rsid w:val="00115F31"/>
    <w:rsid w:val="00122238"/>
    <w:rsid w:val="00130A2E"/>
    <w:rsid w:val="001424F8"/>
    <w:rsid w:val="00151EDE"/>
    <w:rsid w:val="00165046"/>
    <w:rsid w:val="001703EF"/>
    <w:rsid w:val="001769CB"/>
    <w:rsid w:val="00177941"/>
    <w:rsid w:val="001824E8"/>
    <w:rsid w:val="00190731"/>
    <w:rsid w:val="00196A45"/>
    <w:rsid w:val="00196CE6"/>
    <w:rsid w:val="001B0400"/>
    <w:rsid w:val="001C3632"/>
    <w:rsid w:val="001D3895"/>
    <w:rsid w:val="001D7302"/>
    <w:rsid w:val="001D79B5"/>
    <w:rsid w:val="001E0078"/>
    <w:rsid w:val="001E70EB"/>
    <w:rsid w:val="00200E9E"/>
    <w:rsid w:val="00224575"/>
    <w:rsid w:val="00242BEA"/>
    <w:rsid w:val="00264F48"/>
    <w:rsid w:val="00275A6B"/>
    <w:rsid w:val="00277C51"/>
    <w:rsid w:val="002A5FB6"/>
    <w:rsid w:val="002B6889"/>
    <w:rsid w:val="002D0D2E"/>
    <w:rsid w:val="002D4998"/>
    <w:rsid w:val="002D7FB9"/>
    <w:rsid w:val="002E1601"/>
    <w:rsid w:val="002E4B2D"/>
    <w:rsid w:val="002E5A05"/>
    <w:rsid w:val="00307765"/>
    <w:rsid w:val="003123F7"/>
    <w:rsid w:val="00362DEC"/>
    <w:rsid w:val="0038048A"/>
    <w:rsid w:val="00380BB3"/>
    <w:rsid w:val="0038360B"/>
    <w:rsid w:val="0039208C"/>
    <w:rsid w:val="003A0E9E"/>
    <w:rsid w:val="003A3C56"/>
    <w:rsid w:val="003B149D"/>
    <w:rsid w:val="003B393C"/>
    <w:rsid w:val="003B7A48"/>
    <w:rsid w:val="003C7C18"/>
    <w:rsid w:val="003D3400"/>
    <w:rsid w:val="003F0190"/>
    <w:rsid w:val="00403F74"/>
    <w:rsid w:val="00410833"/>
    <w:rsid w:val="00411DDF"/>
    <w:rsid w:val="00411FC3"/>
    <w:rsid w:val="004123FA"/>
    <w:rsid w:val="004148F7"/>
    <w:rsid w:val="00423604"/>
    <w:rsid w:val="00432D88"/>
    <w:rsid w:val="00436EF1"/>
    <w:rsid w:val="004430E0"/>
    <w:rsid w:val="00445B34"/>
    <w:rsid w:val="0045414E"/>
    <w:rsid w:val="00477089"/>
    <w:rsid w:val="00483266"/>
    <w:rsid w:val="0049496B"/>
    <w:rsid w:val="004A086B"/>
    <w:rsid w:val="004A7E88"/>
    <w:rsid w:val="004D4AC0"/>
    <w:rsid w:val="004D623C"/>
    <w:rsid w:val="004E771B"/>
    <w:rsid w:val="004F7E66"/>
    <w:rsid w:val="005047F3"/>
    <w:rsid w:val="00504B2E"/>
    <w:rsid w:val="005124B9"/>
    <w:rsid w:val="00515A33"/>
    <w:rsid w:val="005233CD"/>
    <w:rsid w:val="00544CEE"/>
    <w:rsid w:val="005511CB"/>
    <w:rsid w:val="005617D7"/>
    <w:rsid w:val="00561DBA"/>
    <w:rsid w:val="00564D16"/>
    <w:rsid w:val="005725E2"/>
    <w:rsid w:val="0058414E"/>
    <w:rsid w:val="005872DD"/>
    <w:rsid w:val="00593F8C"/>
    <w:rsid w:val="0059748E"/>
    <w:rsid w:val="005A3D66"/>
    <w:rsid w:val="005A5B70"/>
    <w:rsid w:val="005A5FFD"/>
    <w:rsid w:val="005B69FF"/>
    <w:rsid w:val="005C0E46"/>
    <w:rsid w:val="005C2820"/>
    <w:rsid w:val="005D2A50"/>
    <w:rsid w:val="005D7C74"/>
    <w:rsid w:val="005F0FD4"/>
    <w:rsid w:val="006110CA"/>
    <w:rsid w:val="006168EE"/>
    <w:rsid w:val="00634B93"/>
    <w:rsid w:val="00637209"/>
    <w:rsid w:val="00640216"/>
    <w:rsid w:val="006415C1"/>
    <w:rsid w:val="006478FA"/>
    <w:rsid w:val="00661D5C"/>
    <w:rsid w:val="0066409F"/>
    <w:rsid w:val="00673B54"/>
    <w:rsid w:val="0068146B"/>
    <w:rsid w:val="006857E7"/>
    <w:rsid w:val="006A1B5E"/>
    <w:rsid w:val="006A3582"/>
    <w:rsid w:val="006B1743"/>
    <w:rsid w:val="006B738E"/>
    <w:rsid w:val="006C0CEA"/>
    <w:rsid w:val="006C16DF"/>
    <w:rsid w:val="006C59D6"/>
    <w:rsid w:val="006D2449"/>
    <w:rsid w:val="006F37D6"/>
    <w:rsid w:val="006F5AAC"/>
    <w:rsid w:val="00715686"/>
    <w:rsid w:val="0071748E"/>
    <w:rsid w:val="00725B0A"/>
    <w:rsid w:val="00747CC6"/>
    <w:rsid w:val="00781CD0"/>
    <w:rsid w:val="0078396E"/>
    <w:rsid w:val="00784C09"/>
    <w:rsid w:val="007878B6"/>
    <w:rsid w:val="007A3E34"/>
    <w:rsid w:val="007A4BB4"/>
    <w:rsid w:val="007B2EBA"/>
    <w:rsid w:val="007C39EB"/>
    <w:rsid w:val="007E0AC9"/>
    <w:rsid w:val="007F362A"/>
    <w:rsid w:val="007F4860"/>
    <w:rsid w:val="007F5811"/>
    <w:rsid w:val="0080125A"/>
    <w:rsid w:val="00806E67"/>
    <w:rsid w:val="008071F2"/>
    <w:rsid w:val="00823258"/>
    <w:rsid w:val="0082701B"/>
    <w:rsid w:val="00837CA7"/>
    <w:rsid w:val="00850F08"/>
    <w:rsid w:val="00852037"/>
    <w:rsid w:val="008827E2"/>
    <w:rsid w:val="008836A5"/>
    <w:rsid w:val="00894478"/>
    <w:rsid w:val="00896850"/>
    <w:rsid w:val="008A1E3E"/>
    <w:rsid w:val="008B2969"/>
    <w:rsid w:val="008C22B2"/>
    <w:rsid w:val="008C3F20"/>
    <w:rsid w:val="008C5F77"/>
    <w:rsid w:val="008D7F96"/>
    <w:rsid w:val="008F0B71"/>
    <w:rsid w:val="008F35DC"/>
    <w:rsid w:val="009013CF"/>
    <w:rsid w:val="00903FC3"/>
    <w:rsid w:val="00913805"/>
    <w:rsid w:val="009170C7"/>
    <w:rsid w:val="00934B70"/>
    <w:rsid w:val="00936106"/>
    <w:rsid w:val="00952BDF"/>
    <w:rsid w:val="00957FC2"/>
    <w:rsid w:val="00963F2E"/>
    <w:rsid w:val="00973941"/>
    <w:rsid w:val="00977CE8"/>
    <w:rsid w:val="00983E2A"/>
    <w:rsid w:val="00991401"/>
    <w:rsid w:val="009B3632"/>
    <w:rsid w:val="009C46E6"/>
    <w:rsid w:val="009F3604"/>
    <w:rsid w:val="00A01B58"/>
    <w:rsid w:val="00A01BD3"/>
    <w:rsid w:val="00A04290"/>
    <w:rsid w:val="00A04429"/>
    <w:rsid w:val="00A04670"/>
    <w:rsid w:val="00A236D2"/>
    <w:rsid w:val="00A2784C"/>
    <w:rsid w:val="00A354EA"/>
    <w:rsid w:val="00A36585"/>
    <w:rsid w:val="00A4596D"/>
    <w:rsid w:val="00A57355"/>
    <w:rsid w:val="00A66259"/>
    <w:rsid w:val="00A70E7C"/>
    <w:rsid w:val="00A72B6A"/>
    <w:rsid w:val="00AA6767"/>
    <w:rsid w:val="00AC08E6"/>
    <w:rsid w:val="00AD29A8"/>
    <w:rsid w:val="00AF4050"/>
    <w:rsid w:val="00B11EDB"/>
    <w:rsid w:val="00B52347"/>
    <w:rsid w:val="00B66D43"/>
    <w:rsid w:val="00B808B7"/>
    <w:rsid w:val="00B82C51"/>
    <w:rsid w:val="00B90D63"/>
    <w:rsid w:val="00B9480B"/>
    <w:rsid w:val="00B94C69"/>
    <w:rsid w:val="00BA2B5F"/>
    <w:rsid w:val="00BD446D"/>
    <w:rsid w:val="00C03919"/>
    <w:rsid w:val="00C03C73"/>
    <w:rsid w:val="00C259E5"/>
    <w:rsid w:val="00C646D9"/>
    <w:rsid w:val="00C66C09"/>
    <w:rsid w:val="00C702B0"/>
    <w:rsid w:val="00C82CA3"/>
    <w:rsid w:val="00CA167D"/>
    <w:rsid w:val="00CA279E"/>
    <w:rsid w:val="00CB3B02"/>
    <w:rsid w:val="00CC7C50"/>
    <w:rsid w:val="00CD1205"/>
    <w:rsid w:val="00CF54DC"/>
    <w:rsid w:val="00D06119"/>
    <w:rsid w:val="00D11437"/>
    <w:rsid w:val="00D17E51"/>
    <w:rsid w:val="00D47186"/>
    <w:rsid w:val="00D53AFD"/>
    <w:rsid w:val="00D7292D"/>
    <w:rsid w:val="00D7505C"/>
    <w:rsid w:val="00D80FB4"/>
    <w:rsid w:val="00D81059"/>
    <w:rsid w:val="00D816B9"/>
    <w:rsid w:val="00D82617"/>
    <w:rsid w:val="00D833DD"/>
    <w:rsid w:val="00DA481E"/>
    <w:rsid w:val="00DB236A"/>
    <w:rsid w:val="00DC3A41"/>
    <w:rsid w:val="00DC7174"/>
    <w:rsid w:val="00DD43B5"/>
    <w:rsid w:val="00DD6602"/>
    <w:rsid w:val="00DD7821"/>
    <w:rsid w:val="00DE3B06"/>
    <w:rsid w:val="00E029AB"/>
    <w:rsid w:val="00E03B51"/>
    <w:rsid w:val="00E43814"/>
    <w:rsid w:val="00E55B29"/>
    <w:rsid w:val="00E567AB"/>
    <w:rsid w:val="00E82FF5"/>
    <w:rsid w:val="00E933BC"/>
    <w:rsid w:val="00E946AC"/>
    <w:rsid w:val="00E971B2"/>
    <w:rsid w:val="00EA4C36"/>
    <w:rsid w:val="00EB20B8"/>
    <w:rsid w:val="00F0430A"/>
    <w:rsid w:val="00F23983"/>
    <w:rsid w:val="00F45058"/>
    <w:rsid w:val="00F8170D"/>
    <w:rsid w:val="00FB3CEB"/>
    <w:rsid w:val="00FB415E"/>
    <w:rsid w:val="00FC29ED"/>
    <w:rsid w:val="00FD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D10D3F"/>
  <w15:docId w15:val="{93AABC23-D8F2-4A84-AEF8-3FD1AC3B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rsid w:val="00224575"/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3A0E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3A0E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link w:val="ListenabsatzZchn"/>
    <w:uiPriority w:val="34"/>
    <w:rsid w:val="00177941"/>
    <w:pPr>
      <w:ind w:left="720"/>
      <w:contextualSpacing/>
    </w:pPr>
  </w:style>
  <w:style w:type="paragraph" w:customStyle="1" w:styleId="VDE-Headline">
    <w:name w:val="VDE-Headline"/>
    <w:basedOn w:val="Standard"/>
    <w:link w:val="VDE-HeadlineZchn"/>
    <w:qFormat/>
    <w:rsid w:val="00D80FB4"/>
    <w:pPr>
      <w:spacing w:after="0" w:line="276" w:lineRule="auto"/>
    </w:pPr>
    <w:rPr>
      <w:rFonts w:ascii="Arial" w:hAnsi="Arial"/>
      <w:b/>
      <w:sz w:val="40"/>
    </w:rPr>
  </w:style>
  <w:style w:type="paragraph" w:customStyle="1" w:styleId="VDE-Reihe">
    <w:name w:val="VDE-Reihe"/>
    <w:basedOn w:val="Standard"/>
    <w:link w:val="VDE-ReiheZchn"/>
    <w:qFormat/>
    <w:rsid w:val="00DE3B06"/>
    <w:pPr>
      <w:spacing w:after="0" w:line="276" w:lineRule="auto"/>
    </w:pPr>
    <w:rPr>
      <w:rFonts w:ascii="Arial" w:hAnsi="Arial"/>
      <w:sz w:val="20"/>
    </w:rPr>
  </w:style>
  <w:style w:type="paragraph" w:customStyle="1" w:styleId="VDE-Titel">
    <w:name w:val="VDE-Titel"/>
    <w:basedOn w:val="Standard"/>
    <w:link w:val="VDE-TitelZchn"/>
    <w:qFormat/>
    <w:rsid w:val="00DE3B06"/>
    <w:pPr>
      <w:spacing w:after="0" w:line="276" w:lineRule="auto"/>
    </w:pPr>
    <w:rPr>
      <w:rFonts w:ascii="Arial" w:hAnsi="Arial"/>
      <w:b/>
      <w:color w:val="005CA9"/>
      <w:sz w:val="40"/>
    </w:rPr>
  </w:style>
  <w:style w:type="character" w:customStyle="1" w:styleId="VDE-ReiheZchn">
    <w:name w:val="VDE-Reihe Zchn"/>
    <w:basedOn w:val="Absatz-Standardschriftart"/>
    <w:link w:val="VDE-Reihe"/>
    <w:rsid w:val="00DE3B06"/>
    <w:rPr>
      <w:rFonts w:ascii="Arial" w:hAnsi="Arial"/>
      <w:sz w:val="20"/>
    </w:rPr>
  </w:style>
  <w:style w:type="character" w:customStyle="1" w:styleId="VDE-TitelZchn">
    <w:name w:val="VDE-Titel Zchn"/>
    <w:basedOn w:val="Absatz-Standardschriftart"/>
    <w:link w:val="VDE-Titel"/>
    <w:rsid w:val="00DE3B06"/>
    <w:rPr>
      <w:rFonts w:ascii="Arial" w:hAnsi="Arial"/>
      <w:b/>
      <w:color w:val="005CA9"/>
      <w:sz w:val="40"/>
    </w:rPr>
  </w:style>
  <w:style w:type="character" w:customStyle="1" w:styleId="VDE-HeadlineZchn">
    <w:name w:val="VDE-Headline Zchn"/>
    <w:basedOn w:val="Absatz-Standardschriftart"/>
    <w:link w:val="VDE-Headline"/>
    <w:rsid w:val="00D80FB4"/>
    <w:rPr>
      <w:rFonts w:ascii="Arial" w:hAnsi="Arial"/>
      <w:b/>
      <w:sz w:val="40"/>
    </w:rPr>
  </w:style>
  <w:style w:type="paragraph" w:customStyle="1" w:styleId="VDE-Subtitel">
    <w:name w:val="VDE-Subtitel"/>
    <w:basedOn w:val="Standard"/>
    <w:link w:val="VDE-SubtitelZchn"/>
    <w:qFormat/>
    <w:rsid w:val="00177941"/>
    <w:pPr>
      <w:spacing w:after="240" w:line="276" w:lineRule="auto"/>
    </w:pPr>
    <w:rPr>
      <w:rFonts w:ascii="Arial" w:hAnsi="Arial"/>
      <w:b/>
      <w:sz w:val="24"/>
    </w:rPr>
  </w:style>
  <w:style w:type="paragraph" w:customStyle="1" w:styleId="VDE-Beschreibung">
    <w:name w:val="VDE-Beschreibung"/>
    <w:basedOn w:val="Standard"/>
    <w:link w:val="VDE-BeschreibungZchn"/>
    <w:qFormat/>
    <w:rsid w:val="001D79B5"/>
    <w:pPr>
      <w:spacing w:after="240" w:line="276" w:lineRule="auto"/>
    </w:pPr>
    <w:rPr>
      <w:rFonts w:ascii="Arial" w:hAnsi="Arial"/>
      <w:sz w:val="20"/>
    </w:rPr>
  </w:style>
  <w:style w:type="character" w:customStyle="1" w:styleId="VDE-SubtitelZchn">
    <w:name w:val="VDE-Subtitel Zchn"/>
    <w:basedOn w:val="Absatz-Standardschriftart"/>
    <w:link w:val="VDE-Subtitel"/>
    <w:rsid w:val="00177941"/>
    <w:rPr>
      <w:rFonts w:ascii="Arial" w:hAnsi="Arial"/>
      <w:b/>
      <w:sz w:val="24"/>
    </w:rPr>
  </w:style>
  <w:style w:type="numbering" w:customStyle="1" w:styleId="VDE-Bullets">
    <w:name w:val="VDE-Bullets"/>
    <w:basedOn w:val="KeineListe"/>
    <w:uiPriority w:val="99"/>
    <w:rsid w:val="00224575"/>
    <w:pPr>
      <w:numPr>
        <w:numId w:val="17"/>
      </w:numPr>
    </w:pPr>
  </w:style>
  <w:style w:type="paragraph" w:customStyle="1" w:styleId="VDE-BulletText">
    <w:name w:val="VDE-Bullet Text"/>
    <w:basedOn w:val="Listenabsatz"/>
    <w:link w:val="VDE-BulletTextZchn"/>
    <w:qFormat/>
    <w:rsid w:val="00130A2E"/>
    <w:pPr>
      <w:numPr>
        <w:numId w:val="21"/>
      </w:numPr>
      <w:spacing w:after="240"/>
      <w:ind w:left="357" w:hanging="357"/>
    </w:pPr>
    <w:rPr>
      <w:rFonts w:ascii="Arial" w:hAnsi="Arial" w:cs="Arial"/>
      <w:b/>
      <w:sz w:val="20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177941"/>
  </w:style>
  <w:style w:type="character" w:customStyle="1" w:styleId="VDE-BulletTextZchn">
    <w:name w:val="VDE-Bullet Text Zchn"/>
    <w:basedOn w:val="ListenabsatzZchn"/>
    <w:link w:val="VDE-BulletText"/>
    <w:rsid w:val="00130A2E"/>
    <w:rPr>
      <w:rFonts w:ascii="Arial" w:hAnsi="Arial" w:cs="Arial"/>
      <w:b/>
      <w:sz w:val="20"/>
    </w:rPr>
  </w:style>
  <w:style w:type="paragraph" w:customStyle="1" w:styleId="VDE-Verlaginfos">
    <w:name w:val="VDE-Verlaginfos"/>
    <w:basedOn w:val="Standard"/>
    <w:link w:val="VDE-VerlaginfosZchn"/>
    <w:qFormat/>
    <w:rsid w:val="00275A6B"/>
    <w:pPr>
      <w:spacing w:after="0"/>
    </w:pPr>
    <w:rPr>
      <w:rFonts w:ascii="Arial" w:hAnsi="Arial"/>
      <w:color w:val="7F7F7F" w:themeColor="text1" w:themeTint="80"/>
      <w:sz w:val="14"/>
    </w:rPr>
  </w:style>
  <w:style w:type="paragraph" w:customStyle="1" w:styleId="VDE-Buchinhaltsbeschreibung">
    <w:name w:val="VDE-Buchinhaltsbeschreibung"/>
    <w:basedOn w:val="Standard"/>
    <w:link w:val="VDE-BuchinhaltsbeschreibungZchn"/>
    <w:qFormat/>
    <w:rsid w:val="006168EE"/>
    <w:pPr>
      <w:ind w:left="4536"/>
    </w:pPr>
    <w:rPr>
      <w:rFonts w:ascii="Arial" w:hAnsi="Arial"/>
      <w:sz w:val="16"/>
    </w:rPr>
  </w:style>
  <w:style w:type="character" w:customStyle="1" w:styleId="VDE-VerlaginfosZchn">
    <w:name w:val="VDE-Verlaginfos Zchn"/>
    <w:basedOn w:val="Absatz-Standardschriftart"/>
    <w:link w:val="VDE-Verlaginfos"/>
    <w:rsid w:val="00275A6B"/>
    <w:rPr>
      <w:rFonts w:ascii="Arial" w:hAnsi="Arial"/>
      <w:color w:val="7F7F7F" w:themeColor="text1" w:themeTint="80"/>
      <w:sz w:val="14"/>
    </w:rPr>
  </w:style>
  <w:style w:type="paragraph" w:customStyle="1" w:styleId="VDE-Autor">
    <w:name w:val="VDE-Autor"/>
    <w:basedOn w:val="Standard"/>
    <w:link w:val="VDE-AutorZchn"/>
    <w:qFormat/>
    <w:rsid w:val="006168EE"/>
    <w:pPr>
      <w:spacing w:line="276" w:lineRule="auto"/>
      <w:ind w:left="4536"/>
    </w:pPr>
    <w:rPr>
      <w:rFonts w:ascii="Arial" w:hAnsi="Arial"/>
      <w:b/>
      <w:sz w:val="16"/>
    </w:rPr>
  </w:style>
  <w:style w:type="character" w:customStyle="1" w:styleId="VDE-BuchinhaltsbeschreibungZchn">
    <w:name w:val="VDE-Buchinhaltsbeschreibung Zchn"/>
    <w:basedOn w:val="Absatz-Standardschriftart"/>
    <w:link w:val="VDE-Buchinhaltsbeschreibung"/>
    <w:rsid w:val="006168EE"/>
    <w:rPr>
      <w:rFonts w:ascii="Arial" w:hAnsi="Arial"/>
      <w:sz w:val="16"/>
    </w:rPr>
  </w:style>
  <w:style w:type="paragraph" w:customStyle="1" w:styleId="VDE-BibliografischeAngaben">
    <w:name w:val="VDE-Bibliografische_Angaben"/>
    <w:basedOn w:val="Standard"/>
    <w:link w:val="VDE-BibliografischeAngabenZchn"/>
    <w:qFormat/>
    <w:rsid w:val="001D79B5"/>
    <w:pPr>
      <w:spacing w:after="0" w:line="276" w:lineRule="auto"/>
    </w:pPr>
    <w:rPr>
      <w:rFonts w:ascii="Arial" w:hAnsi="Arial"/>
      <w:color w:val="FFFFFF" w:themeColor="background1"/>
      <w:sz w:val="16"/>
    </w:rPr>
  </w:style>
  <w:style w:type="character" w:customStyle="1" w:styleId="VDE-AutorZchn">
    <w:name w:val="VDE-Autor Zchn"/>
    <w:basedOn w:val="Absatz-Standardschriftart"/>
    <w:link w:val="VDE-Autor"/>
    <w:rsid w:val="006168EE"/>
    <w:rPr>
      <w:rFonts w:ascii="Arial" w:hAnsi="Arial"/>
      <w:b/>
      <w:sz w:val="16"/>
    </w:rPr>
  </w:style>
  <w:style w:type="paragraph" w:customStyle="1" w:styleId="VDE-BibliograifscheAngaben-Titel">
    <w:name w:val="VDE-Bibliograifsche_Angaben-Titel"/>
    <w:basedOn w:val="Standard"/>
    <w:link w:val="VDE-BibliograifscheAngaben-TitelZchn"/>
    <w:qFormat/>
    <w:rsid w:val="001D79B5"/>
    <w:pPr>
      <w:spacing w:after="0" w:line="276" w:lineRule="auto"/>
    </w:pPr>
    <w:rPr>
      <w:rFonts w:ascii="Arial" w:hAnsi="Arial"/>
      <w:b/>
      <w:color w:val="FFFFFF" w:themeColor="background1"/>
      <w:sz w:val="16"/>
    </w:rPr>
  </w:style>
  <w:style w:type="character" w:customStyle="1" w:styleId="VDE-BibliografischeAngabenZchn">
    <w:name w:val="VDE-Bibliografische_Angaben Zchn"/>
    <w:basedOn w:val="Absatz-Standardschriftart"/>
    <w:link w:val="VDE-BibliografischeAngaben"/>
    <w:rsid w:val="001D79B5"/>
    <w:rPr>
      <w:rFonts w:ascii="Arial" w:hAnsi="Arial"/>
      <w:color w:val="FFFFFF" w:themeColor="background1"/>
      <w:sz w:val="16"/>
    </w:rPr>
  </w:style>
  <w:style w:type="character" w:customStyle="1" w:styleId="VDE-BeschreibungZchn">
    <w:name w:val="VDE-Beschreibung Zchn"/>
    <w:basedOn w:val="Absatz-Standardschriftart"/>
    <w:link w:val="VDE-Beschreibung"/>
    <w:rsid w:val="001D79B5"/>
    <w:rPr>
      <w:rFonts w:ascii="Arial" w:hAnsi="Arial"/>
      <w:sz w:val="20"/>
    </w:rPr>
  </w:style>
  <w:style w:type="character" w:customStyle="1" w:styleId="VDE-BibliograifscheAngaben-TitelZchn">
    <w:name w:val="VDE-Bibliograifsche_Angaben-Titel Zchn"/>
    <w:basedOn w:val="Absatz-Standardschriftart"/>
    <w:link w:val="VDE-BibliograifscheAngaben-Titel"/>
    <w:rsid w:val="001D79B5"/>
    <w:rPr>
      <w:rFonts w:ascii="Arial" w:hAnsi="Arial"/>
      <w:b/>
      <w:color w:val="FFFFFF" w:themeColor="background1"/>
      <w:sz w:val="16"/>
    </w:rPr>
  </w:style>
  <w:style w:type="paragraph" w:styleId="Kopfzeile">
    <w:name w:val="header"/>
    <w:basedOn w:val="Standard"/>
    <w:link w:val="KopfzeileZchn"/>
    <w:uiPriority w:val="99"/>
    <w:unhideWhenUsed/>
    <w:rsid w:val="00D80FB4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80FB4"/>
  </w:style>
  <w:style w:type="paragraph" w:styleId="Fuzeile">
    <w:name w:val="footer"/>
    <w:basedOn w:val="Standard"/>
    <w:link w:val="FuzeileZchn"/>
    <w:unhideWhenUsed/>
    <w:rsid w:val="00D80FB4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rsid w:val="00D80FB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3CEB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3CEB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424F8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B948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7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-Design">
  <a:themeElements>
    <a:clrScheme name="Pressemitteilung">
      <a:dk1>
        <a:sysClr val="windowText" lastClr="000000"/>
      </a:dk1>
      <a:lt1>
        <a:sysClr val="window" lastClr="FFFFFF"/>
      </a:lt1>
      <a:dk2>
        <a:srgbClr val="EF7D00"/>
      </a:dk2>
      <a:lt2>
        <a:srgbClr val="005CA9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5E73E-327C-4450-83A6-0AB104BE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VDE VERLAG GMBH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knittel</dc:creator>
  <cp:lastModifiedBy>Kaun, Anja</cp:lastModifiedBy>
  <cp:revision>2</cp:revision>
  <cp:lastPrinted>2016-04-04T08:47:00Z</cp:lastPrinted>
  <dcterms:created xsi:type="dcterms:W3CDTF">2020-08-06T14:31:00Z</dcterms:created>
  <dcterms:modified xsi:type="dcterms:W3CDTF">2020-08-06T14:31:00Z</dcterms:modified>
</cp:coreProperties>
</file>